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ED" w:rsidRDefault="00A829ED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4D3389" w:rsidRPr="00552445" w:rsidRDefault="00EF26B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………………………………..</w:t>
      </w:r>
      <w:proofErr w:type="gramEnd"/>
      <w:r w:rsidR="004D338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4D3389" w:rsidRPr="00552445" w:rsidRDefault="004D3389" w:rsidP="004D3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PSİKOSOSYAL KORUMA, ÖNLEME VE KRİZE MÜDAHALE EKİBİ SENE BAŞI TOPLANT</w:t>
      </w:r>
      <w:r w:rsidR="00EF26B9"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ISI</w:t>
      </w:r>
    </w:p>
    <w:p w:rsidR="004D3389" w:rsidRPr="00552445" w:rsidRDefault="004D3389" w:rsidP="004D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D3389" w:rsidRPr="00552445" w:rsidRDefault="004D3389" w:rsidP="004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4D3389" w:rsidRDefault="004D3389" w:rsidP="004D338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552445" w:rsidRPr="00552445" w:rsidRDefault="00552445" w:rsidP="004D3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89" w:rsidRPr="00552445" w:rsidRDefault="004D3389" w:rsidP="005524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Nisan 2019-2739 sayılı MEB Tebliğler Dergisi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Yönergesinin incelenmesi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planlama yapılması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bilgi edinmek amacıyla kullanılacak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Gözlem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Destek Talep Formu”nun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Çalışma Raporu”nun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durumlarından sonra “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Psikososyal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Koruma, Önleme ve Krize Müdahale Hizmetleri İzleme </w:t>
      </w:r>
      <w:proofErr w:type="spellStart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Fomu”nun</w:t>
      </w:r>
      <w:proofErr w:type="spellEnd"/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kullanım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bireylere ait doküman ve kayıtların muhafaza planlaması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Travma/kriz durumlarında çalışılacak bireylerin yönlendirme işlemleri</w:t>
      </w:r>
    </w:p>
    <w:p w:rsidR="004D3389" w:rsidRPr="00552445" w:rsidRDefault="004D3389" w:rsidP="00552445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4D3389" w:rsidRPr="00552445" w:rsidRDefault="004D3389" w:rsidP="00552445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445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p w:rsidR="00552445" w:rsidRDefault="00552445" w:rsidP="00552445">
      <w:pPr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552445" w:rsidRPr="004D3389" w:rsidRDefault="00552445" w:rsidP="00552445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</w:p>
    <w:p w:rsidR="004D3389" w:rsidRPr="004D3389" w:rsidRDefault="004D3389" w:rsidP="00EF26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4222"/>
        <w:gridCol w:w="3218"/>
        <w:gridCol w:w="1303"/>
      </w:tblGrid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OKUL MÜDÜRÜ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389">
              <w:rPr>
                <w:rFonts w:ascii="Calibri" w:eastAsia="Times New Roman" w:hAnsi="Calibri" w:cs="Calibri"/>
                <w:color w:val="000000"/>
              </w:rPr>
              <w:t>MÜDÜR YARDIMCISI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A829ED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A829ED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A829ED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389" w:rsidRPr="004D3389" w:rsidTr="00A829ED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EF26B9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A829ED" w:rsidP="004D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4D3389" w:rsidRPr="004D3389">
              <w:rPr>
                <w:rFonts w:ascii="Calibri" w:eastAsia="Times New Roman" w:hAnsi="Calibri" w:cs="Calibri"/>
                <w:color w:val="000000"/>
              </w:rPr>
              <w:t>.SINIF REHBER ÖĞRETMENİ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389" w:rsidRPr="004D3389" w:rsidRDefault="004D3389" w:rsidP="004D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9DE" w:rsidRDefault="008449DE"/>
    <w:sectPr w:rsidR="008449DE" w:rsidSect="007D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DB0"/>
    <w:multiLevelType w:val="multilevel"/>
    <w:tmpl w:val="3E0A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939AD"/>
    <w:multiLevelType w:val="multilevel"/>
    <w:tmpl w:val="A36C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64EC0"/>
    <w:multiLevelType w:val="multilevel"/>
    <w:tmpl w:val="E97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4D3389"/>
    <w:rsid w:val="004D3389"/>
    <w:rsid w:val="00552445"/>
    <w:rsid w:val="007D5527"/>
    <w:rsid w:val="008449DE"/>
    <w:rsid w:val="008E35CF"/>
    <w:rsid w:val="00A829ED"/>
    <w:rsid w:val="00E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5</cp:revision>
  <dcterms:created xsi:type="dcterms:W3CDTF">2022-11-17T11:27:00Z</dcterms:created>
  <dcterms:modified xsi:type="dcterms:W3CDTF">2022-11-17T12:47:00Z</dcterms:modified>
</cp:coreProperties>
</file>